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9F0" w:rsidRPr="00FE49F0" w:rsidRDefault="00FE49F0" w:rsidP="00FE49F0">
      <w:pPr>
        <w:rPr>
          <w:b/>
        </w:rPr>
      </w:pPr>
      <w:r w:rsidRPr="00FE49F0">
        <w:rPr>
          <w:b/>
        </w:rPr>
        <w:t xml:space="preserve">О вреде </w:t>
      </w:r>
      <w:proofErr w:type="spellStart"/>
      <w:r w:rsidRPr="00FE49F0">
        <w:rPr>
          <w:b/>
        </w:rPr>
        <w:t>бестабачных</w:t>
      </w:r>
      <w:proofErr w:type="spellEnd"/>
      <w:r w:rsidRPr="00FE49F0">
        <w:rPr>
          <w:b/>
        </w:rPr>
        <w:t xml:space="preserve"> (</w:t>
      </w:r>
      <w:proofErr w:type="gramStart"/>
      <w:r w:rsidRPr="00FE49F0">
        <w:rPr>
          <w:b/>
        </w:rPr>
        <w:t>сосательных</w:t>
      </w:r>
      <w:proofErr w:type="gramEnd"/>
      <w:r w:rsidRPr="00FE49F0">
        <w:rPr>
          <w:b/>
        </w:rPr>
        <w:t xml:space="preserve"> или жевательных) </w:t>
      </w:r>
      <w:proofErr w:type="spellStart"/>
      <w:r w:rsidRPr="00FE49F0">
        <w:rPr>
          <w:b/>
        </w:rPr>
        <w:t>снюсов</w:t>
      </w:r>
      <w:proofErr w:type="spellEnd"/>
      <w:r w:rsidRPr="00FE49F0">
        <w:rPr>
          <w:b/>
        </w:rPr>
        <w:t>.</w:t>
      </w:r>
    </w:p>
    <w:p w:rsidR="009D4420" w:rsidRDefault="00FE49F0" w:rsidP="009D4420">
      <w:pPr>
        <w:ind w:firstLine="708"/>
        <w:jc w:val="both"/>
      </w:pPr>
      <w:r>
        <w:t xml:space="preserve">Влияние на организм </w:t>
      </w:r>
      <w:proofErr w:type="spellStart"/>
      <w:r>
        <w:t>бестабачных</w:t>
      </w:r>
      <w:proofErr w:type="spellEnd"/>
      <w:r>
        <w:t xml:space="preserve"> сосательных или жевательных смесей обусловлено содержащимся в них никотином. </w:t>
      </w:r>
      <w:proofErr w:type="spellStart"/>
      <w:r>
        <w:t>Бестабачные</w:t>
      </w:r>
      <w:proofErr w:type="spellEnd"/>
      <w:r>
        <w:t xml:space="preserve"> никотиновые смеси (сосательные, жевательные) – аналог </w:t>
      </w:r>
      <w:proofErr w:type="gramStart"/>
      <w:r>
        <w:t>классического</w:t>
      </w:r>
      <w:proofErr w:type="gramEnd"/>
      <w:r>
        <w:t xml:space="preserve"> </w:t>
      </w:r>
      <w:proofErr w:type="spellStart"/>
      <w:r>
        <w:t>снюса</w:t>
      </w:r>
      <w:proofErr w:type="spellEnd"/>
      <w:r>
        <w:t xml:space="preserve">. В технологии приготовления не используется табак, выполнен на основе смеси мяты и трав, пропитанных никотином. Подростки считают, что если в составе данных смесей нет табака, то и вред они не приносят, также считается, что они помогают победить никотиновую зависимость при отказе от курения. Но это не так! </w:t>
      </w:r>
    </w:p>
    <w:p w:rsidR="009D4420" w:rsidRDefault="00FE49F0" w:rsidP="009D4420">
      <w:pPr>
        <w:ind w:firstLine="708"/>
        <w:jc w:val="both"/>
      </w:pPr>
      <w:r>
        <w:t xml:space="preserve">Потребители жевательных смесей получают более внушительную разовую дозу никотина в сравнении с курильщиками. Сеанс рассасывания </w:t>
      </w:r>
      <w:proofErr w:type="spellStart"/>
      <w:r>
        <w:t>снюса</w:t>
      </w:r>
      <w:proofErr w:type="spellEnd"/>
      <w:r>
        <w:t xml:space="preserve"> длится 5-10 минут. За это время в организм поступает от 20 мг тонизирующего вещества. В ходе выкуривания крепкой сигареты «порция» никотина составляет не более 1,5 мг. Итогом потребления </w:t>
      </w:r>
      <w:proofErr w:type="spellStart"/>
      <w:r>
        <w:t>бестабачных</w:t>
      </w:r>
      <w:proofErr w:type="spellEnd"/>
      <w:r>
        <w:t xml:space="preserve"> сосательных или жевательных смесей (</w:t>
      </w:r>
      <w:proofErr w:type="spellStart"/>
      <w:r>
        <w:t>снюса</w:t>
      </w:r>
      <w:proofErr w:type="spellEnd"/>
      <w:r>
        <w:t xml:space="preserve">) становится быстрое формирование привычки. Зависимость развивается практически молниеносно. Отказаться от рассасывания жевательного табака становится непросто. </w:t>
      </w:r>
    </w:p>
    <w:p w:rsidR="009D4420" w:rsidRDefault="00FE49F0" w:rsidP="009D4420">
      <w:pPr>
        <w:ind w:firstLine="708"/>
        <w:jc w:val="both"/>
      </w:pPr>
      <w:r>
        <w:t xml:space="preserve">Пристрастившиеся к </w:t>
      </w:r>
      <w:proofErr w:type="spellStart"/>
      <w:r>
        <w:t>снюсу</w:t>
      </w:r>
      <w:proofErr w:type="spellEnd"/>
      <w:r>
        <w:t xml:space="preserve"> люди страдают от нарушения аппетита, расстройств работы органов пищеварения. Степень вреда во многом определяется состоянием организма и склонностью человека к возникновению рецидивов имеющихся заболеваний. Если пакетики держать во рту дольше 20-30 минут вероятна сильная интоксикация организма с непредвиденными последствиями. </w:t>
      </w:r>
    </w:p>
    <w:p w:rsidR="009D4420" w:rsidRDefault="00FE49F0" w:rsidP="009D4420">
      <w:pPr>
        <w:ind w:firstLine="708"/>
        <w:jc w:val="both"/>
      </w:pPr>
      <w:r>
        <w:t xml:space="preserve">Никотин – чрезвычайно сильный яд, не уступающий по токсичности синильной кислоте. </w:t>
      </w:r>
      <w:proofErr w:type="gramStart"/>
      <w:r>
        <w:t xml:space="preserve">В малых дозах действует возбуждающе на нервную систему, в больших – вызывает </w:t>
      </w:r>
      <w:proofErr w:type="spellStart"/>
      <w:r>
        <w:t>еѐ</w:t>
      </w:r>
      <w:proofErr w:type="spellEnd"/>
      <w:r>
        <w:t xml:space="preserve"> паралич: остановку дыхания, прекращение работы сердца.</w:t>
      </w:r>
      <w:proofErr w:type="gramEnd"/>
      <w:r>
        <w:t xml:space="preserve"> Многократное поглощение никотина формирует никотинизм – хроническое отравление, в результате которого снижается память и работоспособность. Одним из разрушительных последствий отравления никотином является: дрожание рук, неуверенная походка, подростка то бросает в жар, то в холод, сердце при этом: то стучит, как молот, то замирает. Влияние никотина изменяет работу всех систем органов, развивает психологическую и физическую зависимость. Психологическая зависимость от никотина усиливается изменением эмоционального фона, что является одним из основных факторов влияния никотина на организм. Негативное влияние данного вещества на организм проявляется в нарушении работы его основных систем: центральной нервной системы (ЦНС), </w:t>
      </w:r>
      <w:proofErr w:type="gramStart"/>
      <w:r>
        <w:t>сердечно-сосудистой</w:t>
      </w:r>
      <w:proofErr w:type="gramEnd"/>
      <w:r>
        <w:t xml:space="preserve"> и эндокринной систем, вызывает заболевание десен и зубов. Влияние никотина на организм также проявляется в замедленном заживлении язв, хронической гиперсекреции слизи. Так, при употреблении сосательных </w:t>
      </w:r>
      <w:proofErr w:type="spellStart"/>
      <w:r>
        <w:t>никотиносодержащих</w:t>
      </w:r>
      <w:proofErr w:type="spellEnd"/>
      <w:r>
        <w:t xml:space="preserve"> изделий выделяются большое количество слюны, слюна сглатывается, что может привести к заболеванию желудочно-кишечного тракта. </w:t>
      </w:r>
    </w:p>
    <w:p w:rsidR="000D11AF" w:rsidRDefault="00FE49F0" w:rsidP="009D4420">
      <w:pPr>
        <w:ind w:firstLine="708"/>
        <w:jc w:val="both"/>
      </w:pPr>
      <w:bookmarkStart w:id="0" w:name="_GoBack"/>
      <w:bookmarkEnd w:id="0"/>
      <w:r>
        <w:t>Таким образом, табак сосательный (</w:t>
      </w:r>
      <w:proofErr w:type="spellStart"/>
      <w:r>
        <w:t>снюс</w:t>
      </w:r>
      <w:proofErr w:type="spellEnd"/>
      <w:r>
        <w:t>), любая сосательная и жевательная смесь, содержащая никотин и (или) его производные, а также любая аналогичная по своему воздействию на организм человека продукция, характеризуется быстрым к ней привыканию, и может привести и к летальному исходу</w:t>
      </w:r>
    </w:p>
    <w:sectPr w:rsidR="000D1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F0"/>
    <w:rsid w:val="000D11AF"/>
    <w:rsid w:val="009D4420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2019-12-19T11:58:00Z</dcterms:created>
  <dcterms:modified xsi:type="dcterms:W3CDTF">2019-12-19T11:59:00Z</dcterms:modified>
</cp:coreProperties>
</file>